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Ai/Alle Docenti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Coordinatori/Coordinatrici di classe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Ai Genitori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 Personale scolastico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                        Comunicazione n.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Oggetto: 1 ottobre 2024 Assemblee dei Genitori ed Elezione dei Rappresentanti di classe a.s.2024/2025</w:t>
      </w:r>
    </w:p>
    <w:p w:rsidR="00000000" w:rsidDel="00000000" w:rsidP="00000000" w:rsidRDefault="00000000" w:rsidRPr="00000000" w14:paraId="00000008">
      <w:pPr>
        <w:spacing w:after="280" w:before="280" w:line="240" w:lineRule="auto"/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Si comunica che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martedì 1 ottobre 2024</w:t>
      </w: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 presso i locali del plesso “Dante Alighieri” dell’Istituto comprensivo “M. Rapisardi-D. Alighieri”, </w:t>
      </w: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si svolgeranno le assemblee dei genitori e le Elezioni dei Rappresentanti di classe componente genitori</w:t>
      </w: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, secondo la seguente organizzazione:</w:t>
      </w:r>
    </w:p>
    <w:p w:rsidR="00000000" w:rsidDel="00000000" w:rsidP="00000000" w:rsidRDefault="00000000" w:rsidRPr="00000000" w14:paraId="00000009">
      <w:pPr>
        <w:spacing w:after="280" w:before="280" w:line="240" w:lineRule="auto"/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dalle ore 15:30 alle ore 16:30</w:t>
      </w: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: assemblea dei genitori, presieduta dai/dalle docenti coordinatori/coordinatrici delle classi prime, seconde e terze con il seguente ordine del giorno: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before="280" w:line="240" w:lineRule="auto"/>
        <w:ind w:left="720" w:hanging="360"/>
        <w:jc w:val="both"/>
        <w:rPr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presentazione delle linee fondamentali della programmazione didattico-educativa annuale della classe;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="240" w:lineRule="auto"/>
        <w:ind w:left="720" w:hanging="360"/>
        <w:rPr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illustrazione delle modalità di svolgimento delle elezioni dei Rappresentanti di classe;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80" w:line="240" w:lineRule="auto"/>
        <w:ind w:left="720" w:hanging="360"/>
        <w:rPr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illustrazione del ruolo e dei compiti di Rappresentante dei Genitori.</w:t>
      </w:r>
    </w:p>
    <w:p w:rsidR="00000000" w:rsidDel="00000000" w:rsidP="00000000" w:rsidRDefault="00000000" w:rsidRPr="00000000" w14:paraId="0000000D">
      <w:pPr>
        <w:spacing w:after="280" w:before="280" w:line="240" w:lineRule="auto"/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ore 16:30:</w:t>
      </w: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 i</w:t>
      </w: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nsediamento</w:t>
      </w: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 del seggio elettorale, costituito esclusivamente da genitori (tre per seggio) e inizio delle operazioni di voto per l'elezione dei Rappresentanti dei Genitori;</w:t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ore 18:30: chiusura dei seggi e </w:t>
      </w: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spoglio delle schede.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OPERAZIONI DI VOTO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330" w:line="240" w:lineRule="auto"/>
        <w:ind w:lef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 ciascuna classe viene costituito il seggio elettorale composto da 3 genitori (un presidente e due scrutatori, di cui uno fungerà da segretario). Nella eventualità che gli elettori di una o più classi siano presenti in numero esiguo, è consentito istituire un unico seggio;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330" w:line="240" w:lineRule="auto"/>
        <w:ind w:left="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il/la Presidente del seggio procederà alla vidimazione delle schede;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330" w:line="240" w:lineRule="auto"/>
        <w:ind w:left="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tutti i genitori iscritti negli elenchi hanno diritto di voto e potranno candidarsi. 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330" w:line="240" w:lineRule="auto"/>
        <w:ind w:lef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voto è personale e non è consentita alcuna forma di delega. Hanno diritto al voto entrambi i genitori degli alunni oppure coloro che ne fanno legalmente le veci;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330" w:line="240" w:lineRule="auto"/>
        <w:ind w:lef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genitori che hanno più figli in classi diverse votano in tutte le classi frequentate dai propri figli. Se i figli frequentano la stessa classe, voteranno tante volte quanti sono i figli presenti nella classe;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330" w:line="240" w:lineRule="auto"/>
        <w:ind w:lef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votanti sono i genitori che hanno espresso il voto (il numero dei votanti corrisponde a: voti validi + schede bianche + schede nulle), cioè sono dati dal numero delle schede deposte nell’urna; schede bianche sono quelle che, consegnate all’elettore, non contengono alcuna indicazione di voto; schede nulle sono quelle in cui, anziché l’indicazione delle preferenze di voto, contengono segni o scritte che non hanno rimandano all’espressione di un voto;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330" w:line="240" w:lineRule="auto"/>
        <w:ind w:lef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gli/le elettori/trici potranno esprimere due preferenze;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330" w:line="240" w:lineRule="auto"/>
        <w:ind w:lef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sulla scheda va indicato il nome/i e il cognome/i del candidato/i scelto/i.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330" w:line="240" w:lineRule="auto"/>
        <w:ind w:lef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ogni classe risulteranno eletti quali rappresentanti i genitori che avranno ottenuto il maggior numero di preferenze.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In caso di parità di voti, la precedenza è data per sorteggio tra i genitori che abbiano riportato lo stesso numero di voti (il sorteggio è effettuato dai componenti del seggio elettorale);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330" w:line="240" w:lineRule="auto"/>
        <w:ind w:left="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possono essere eletti fino a 4 rappresentanti per ciascuna classe;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330" w:line="240" w:lineRule="auto"/>
        <w:ind w:left="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operazioni di voto hanno la durata di due ore dall’insediamento del seggio;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330" w:line="240" w:lineRule="auto"/>
        <w:ind w:left="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Alle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ore 18.30 si chiuderanno i seggi e si effettuerà lo spoglio delle schede.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330" w:line="240" w:lineRule="auto"/>
        <w:ind w:left="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 termine delle operazioni di voto, deve essere redatto un verbale, di cui verrà fornito un modello tra i materiali elettorali. Il verbale va compilato a cura del genitore nominato segretario del seggio in ogni parte e in modo leggibile e debitamente firmato.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330" w:line="240" w:lineRule="auto"/>
        <w:ind w:left="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le schede, il verbale e l’elenco vanno riposti in busta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consegnati, di norma, all’ufficio di Segreteria al termine delle operazioni di voto.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80" w:before="28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Catania, 25-09-2024</w:t>
      </w:r>
    </w:p>
    <w:p w:rsidR="00000000" w:rsidDel="00000000" w:rsidP="00000000" w:rsidRDefault="00000000" w:rsidRPr="00000000" w14:paraId="00000023">
      <w:pPr>
        <w:spacing w:after="280" w:before="28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Dirigente Scolastica</w:t>
        <w:br w:type="textWrapping"/>
        <w:t xml:space="preserve">Prof.ssa Katia Perna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40" w:w="11907" w:orient="portrait"/>
      <w:pgMar w:bottom="1134" w:top="1843" w:left="1134" w:right="1134" w:header="510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