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32"/>
          <w:szCs w:val="32"/>
        </w:rPr>
      </w:pPr>
      <w:r w:rsidDel="00000000" w:rsidR="00000000" w:rsidRPr="00000000">
        <w:rPr>
          <w:sz w:val="32"/>
          <w:szCs w:val="32"/>
          <w:rtl w:val="0"/>
        </w:rPr>
        <w:t xml:space="preserve">                                                                                                           Ai Docenti</w:t>
      </w:r>
    </w:p>
    <w:p w:rsidR="00000000" w:rsidDel="00000000" w:rsidP="00000000" w:rsidRDefault="00000000" w:rsidRPr="00000000" w14:paraId="00000002">
      <w:pPr>
        <w:jc w:val="right"/>
        <w:rPr>
          <w:sz w:val="32"/>
          <w:szCs w:val="32"/>
        </w:rPr>
      </w:pPr>
      <w:r w:rsidDel="00000000" w:rsidR="00000000" w:rsidRPr="00000000">
        <w:rPr>
          <w:sz w:val="32"/>
          <w:szCs w:val="32"/>
          <w:rtl w:val="0"/>
        </w:rPr>
        <w:t xml:space="preserve">                                                                                       Agli Alunni</w:t>
      </w:r>
    </w:p>
    <w:p w:rsidR="00000000" w:rsidDel="00000000" w:rsidP="00000000" w:rsidRDefault="00000000" w:rsidRPr="00000000" w14:paraId="00000003">
      <w:pPr>
        <w:jc w:val="right"/>
        <w:rPr>
          <w:sz w:val="32"/>
          <w:szCs w:val="32"/>
        </w:rPr>
      </w:pPr>
      <w:r w:rsidDel="00000000" w:rsidR="00000000" w:rsidRPr="00000000">
        <w:rPr>
          <w:sz w:val="32"/>
          <w:szCs w:val="32"/>
          <w:rtl w:val="0"/>
        </w:rPr>
        <w:t xml:space="preserve">                                                                                                  delle classi terze</w:t>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Comunicazione n.</w:t>
      </w:r>
    </w:p>
    <w:p w:rsidR="00000000" w:rsidDel="00000000" w:rsidP="00000000" w:rsidRDefault="00000000" w:rsidRPr="00000000" w14:paraId="00000005">
      <w:pPr>
        <w:rPr>
          <w:b w:val="1"/>
          <w:sz w:val="32"/>
          <w:szCs w:val="32"/>
        </w:rPr>
      </w:pPr>
      <w:bookmarkStart w:colFirst="0" w:colLast="0" w:name="_gjdgxs" w:id="0"/>
      <w:bookmarkEnd w:id="0"/>
      <w:r w:rsidDel="00000000" w:rsidR="00000000" w:rsidRPr="00000000">
        <w:rPr>
          <w:b w:val="1"/>
          <w:sz w:val="32"/>
          <w:szCs w:val="32"/>
          <w:rtl w:val="0"/>
        </w:rPr>
        <w:t xml:space="preserve">Oggetto: Torneo di Pallavolo classi terze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Anche quest’anno  il dipartimento di Scienze Motorie  propone il Torneo di Pallavolo riservato alle classi terze del nostro istituto. Gli incontri avranno inizio  lunedi 13 maggio secondo il calendario che segue:</w:t>
      </w:r>
    </w:p>
    <w:p w:rsidR="00000000" w:rsidDel="00000000" w:rsidP="00000000" w:rsidRDefault="00000000" w:rsidRPr="00000000" w14:paraId="00000007">
      <w:pPr>
        <w:rPr>
          <w:sz w:val="28"/>
          <w:szCs w:val="28"/>
        </w:rPr>
      </w:pPr>
      <w:r w:rsidDel="00000000" w:rsidR="00000000" w:rsidRPr="00000000">
        <w:rPr>
          <w:sz w:val="28"/>
          <w:szCs w:val="28"/>
          <w:rtl w:val="0"/>
        </w:rPr>
        <w:t xml:space="preserve">Lunedì  13   maggio         ore 09:00     Classi    3B – 3E</w:t>
      </w:r>
    </w:p>
    <w:p w:rsidR="00000000" w:rsidDel="00000000" w:rsidP="00000000" w:rsidRDefault="00000000" w:rsidRPr="00000000" w14:paraId="00000008">
      <w:pPr>
        <w:rPr>
          <w:sz w:val="28"/>
          <w:szCs w:val="28"/>
        </w:rPr>
      </w:pPr>
      <w:r w:rsidDel="00000000" w:rsidR="00000000" w:rsidRPr="00000000">
        <w:rPr>
          <w:sz w:val="28"/>
          <w:szCs w:val="28"/>
          <w:rtl w:val="0"/>
        </w:rPr>
        <w:t xml:space="preserve">Martedì      14 maggio    ore  11:00    Classi   3A – 3D</w:t>
      </w:r>
    </w:p>
    <w:p w:rsidR="00000000" w:rsidDel="00000000" w:rsidP="00000000" w:rsidRDefault="00000000" w:rsidRPr="00000000" w14:paraId="00000009">
      <w:pPr>
        <w:rPr>
          <w:sz w:val="28"/>
          <w:szCs w:val="28"/>
        </w:rPr>
      </w:pPr>
      <w:r w:rsidDel="00000000" w:rsidR="00000000" w:rsidRPr="00000000">
        <w:rPr>
          <w:sz w:val="28"/>
          <w:szCs w:val="28"/>
          <w:rtl w:val="0"/>
        </w:rPr>
        <w:t xml:space="preserve">Mercoledì  15 maggio    ore  09:00    Classi   3F – 3I</w:t>
      </w:r>
    </w:p>
    <w:p w:rsidR="00000000" w:rsidDel="00000000" w:rsidP="00000000" w:rsidRDefault="00000000" w:rsidRPr="00000000" w14:paraId="0000000A">
      <w:pPr>
        <w:rPr>
          <w:sz w:val="28"/>
          <w:szCs w:val="28"/>
        </w:rPr>
      </w:pPr>
      <w:r w:rsidDel="00000000" w:rsidR="00000000" w:rsidRPr="00000000">
        <w:rPr>
          <w:sz w:val="28"/>
          <w:szCs w:val="28"/>
          <w:rtl w:val="0"/>
        </w:rPr>
        <w:t xml:space="preserve">       “              “        “        ore  10:00    Classi    3L- miglior perdente</w:t>
      </w:r>
    </w:p>
    <w:p w:rsidR="00000000" w:rsidDel="00000000" w:rsidP="00000000" w:rsidRDefault="00000000" w:rsidRPr="00000000" w14:paraId="0000000B">
      <w:pPr>
        <w:rPr>
          <w:sz w:val="28"/>
          <w:szCs w:val="28"/>
        </w:rPr>
      </w:pPr>
      <w:r w:rsidDel="00000000" w:rsidR="00000000" w:rsidRPr="00000000">
        <w:rPr>
          <w:sz w:val="28"/>
          <w:szCs w:val="28"/>
          <w:rtl w:val="0"/>
        </w:rPr>
        <w:t xml:space="preserve">Giovedì      16  maggio    ore  09:00      Semifinale</w:t>
      </w:r>
    </w:p>
    <w:p w:rsidR="00000000" w:rsidDel="00000000" w:rsidP="00000000" w:rsidRDefault="00000000" w:rsidRPr="00000000" w14:paraId="0000000C">
      <w:pPr>
        <w:rPr>
          <w:sz w:val="28"/>
          <w:szCs w:val="28"/>
        </w:rPr>
      </w:pPr>
      <w:r w:rsidDel="00000000" w:rsidR="00000000" w:rsidRPr="00000000">
        <w:rPr>
          <w:sz w:val="28"/>
          <w:szCs w:val="28"/>
          <w:rtl w:val="0"/>
        </w:rPr>
        <w:t xml:space="preserve">       “                 “                ore 10:00      Semifinale</w:t>
      </w:r>
    </w:p>
    <w:p w:rsidR="00000000" w:rsidDel="00000000" w:rsidP="00000000" w:rsidRDefault="00000000" w:rsidRPr="00000000" w14:paraId="0000000D">
      <w:pPr>
        <w:rPr>
          <w:sz w:val="28"/>
          <w:szCs w:val="28"/>
        </w:rPr>
      </w:pPr>
      <w:r w:rsidDel="00000000" w:rsidR="00000000" w:rsidRPr="00000000">
        <w:rPr>
          <w:sz w:val="28"/>
          <w:szCs w:val="28"/>
          <w:rtl w:val="0"/>
        </w:rPr>
        <w:t xml:space="preserve">Venerdi    17      “              ore 09:00         Finale</w:t>
      </w:r>
    </w:p>
    <w:p w:rsidR="00000000" w:rsidDel="00000000" w:rsidP="00000000" w:rsidRDefault="00000000" w:rsidRPr="00000000" w14:paraId="0000000E">
      <w:pPr>
        <w:jc w:val="both"/>
        <w:rPr>
          <w:sz w:val="32"/>
          <w:szCs w:val="32"/>
        </w:rPr>
      </w:pPr>
      <w:r w:rsidDel="00000000" w:rsidR="00000000" w:rsidRPr="00000000">
        <w:rPr>
          <w:sz w:val="32"/>
          <w:szCs w:val="32"/>
          <w:rtl w:val="0"/>
        </w:rPr>
        <w:t xml:space="preserve">Ogni classe presenterà la propria squadra di 12 giocatori a prevalente componente femminile. Tra i sei giocatori in campo , non più di tre  potranno essere di sesso maschile. Il torneo seguirà  la formula dell’eliminazione diretta. La formazione  di ogni squadra sarà consegnata all’arbitro prima dell’inizio di ogni incontro. Le partite verranno supervisionate dalle docenti di scienze motorie e  arbitrate dalla prof.ssa Daniela Costanzo. Svolgeranno compiti di segnapunti e guardalinee le capitane di due squadre non impegnate nell’incontro in corso ma iscritte al torneo. I docenti in servizio nelle ore e nelle classi indicate avranno cura di accompagnare gli alunni in palestra e rimarranno in sorveglianza per tutta l’ora. </w:t>
      </w:r>
    </w:p>
    <w:p w:rsidR="00000000" w:rsidDel="00000000" w:rsidP="00000000" w:rsidRDefault="00000000" w:rsidRPr="00000000" w14:paraId="0000000F">
      <w:pPr>
        <w:jc w:val="both"/>
        <w:rPr>
          <w:sz w:val="32"/>
          <w:szCs w:val="32"/>
        </w:rPr>
      </w:pPr>
      <w:r w:rsidDel="00000000" w:rsidR="00000000" w:rsidRPr="00000000">
        <w:rPr>
          <w:sz w:val="32"/>
          <w:szCs w:val="32"/>
          <w:rtl w:val="0"/>
        </w:rPr>
        <w:t xml:space="preserve">Catania, 7-05-2024</w:t>
      </w:r>
    </w:p>
    <w:p w:rsidR="00000000" w:rsidDel="00000000" w:rsidP="00000000" w:rsidRDefault="00000000" w:rsidRPr="00000000" w14:paraId="00000010">
      <w:pPr>
        <w:jc w:val="right"/>
        <w:rPr>
          <w:sz w:val="32"/>
          <w:szCs w:val="32"/>
        </w:rPr>
      </w:pPr>
      <w:r w:rsidDel="00000000" w:rsidR="00000000" w:rsidRPr="00000000">
        <w:rPr>
          <w:sz w:val="32"/>
          <w:szCs w:val="32"/>
          <w:rtl w:val="0"/>
        </w:rPr>
        <w:t xml:space="preserve">                                                                               La dirigente reggente                                                                         Prof.ssa Brigida Morsellino</w:t>
      </w:r>
    </w:p>
    <w:p w:rsidR="00000000" w:rsidDel="00000000" w:rsidP="00000000" w:rsidRDefault="00000000" w:rsidRPr="00000000" w14:paraId="00000011">
      <w:pPr>
        <w:rPr/>
      </w:pPr>
      <w:r w:rsidDel="00000000" w:rsidR="00000000" w:rsidRPr="00000000">
        <w:rPr>
          <w:sz w:val="32"/>
          <w:szCs w:val="32"/>
          <w:rtl w:val="0"/>
        </w:rPr>
        <w:t xml:space="preserve">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