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50" w:before="125" w:line="240" w:lineRule="auto"/>
        <w:rPr>
          <w:rFonts w:ascii="Open Sans" w:cs="Open Sans" w:eastAsia="Open Sans" w:hAnsi="Open Sans"/>
          <w:color w:val="000000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43"/>
          <w:szCs w:val="43"/>
        </w:rPr>
        <w:drawing>
          <wp:inline distB="0" distT="0" distL="0" distR="0">
            <wp:extent cx="5966460" cy="532130"/>
            <wp:effectExtent b="0" l="0" r="0" t="0"/>
            <wp:docPr descr="logo (1).png" id="1" name="image1.png"/>
            <a:graphic>
              <a:graphicData uri="http://schemas.openxmlformats.org/drawingml/2006/picture">
                <pic:pic>
                  <pic:nvPicPr>
                    <pic:cNvPr descr="logo (1)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532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color w:val="000000"/>
          <w:rtl w:val="0"/>
        </w:rPr>
        <w:t xml:space="preserve">                          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       Ai docenti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        Ai genitori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                                  Ai collaboratori scolastici</w:t>
      </w:r>
    </w:p>
    <w:p w:rsidR="00000000" w:rsidDel="00000000" w:rsidP="00000000" w:rsidRDefault="00000000" w:rsidRPr="00000000" w14:paraId="00000006">
      <w:pPr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Circolare N.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Oggetto: </w:t>
      </w:r>
      <w:r w:rsidDel="00000000" w:rsidR="00000000" w:rsidRPr="00000000">
        <w:rPr>
          <w:sz w:val="28"/>
          <w:szCs w:val="28"/>
          <w:rtl w:val="0"/>
        </w:rPr>
        <w:t xml:space="preserve">Votazione disegno concorso </w:t>
      </w:r>
      <w:r w:rsidDel="00000000" w:rsidR="00000000" w:rsidRPr="00000000">
        <w:rPr>
          <w:b w:val="1"/>
          <w:sz w:val="28"/>
          <w:szCs w:val="28"/>
          <w:rtl w:val="0"/>
        </w:rPr>
        <w:t xml:space="preserve">C.S.R.</w:t>
      </w:r>
    </w:p>
    <w:p w:rsidR="00000000" w:rsidDel="00000000" w:rsidP="00000000" w:rsidRDefault="00000000" w:rsidRPr="00000000" w14:paraId="0000000A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In riferimento alla partecipazione al contest del </w:t>
      </w:r>
      <w:r w:rsidDel="00000000" w:rsidR="00000000" w:rsidRPr="00000000">
        <w:rPr>
          <w:b w:val="1"/>
          <w:sz w:val="28"/>
          <w:szCs w:val="28"/>
          <w:rtl w:val="0"/>
        </w:rPr>
        <w:t xml:space="preserve">C</w:t>
      </w:r>
      <w:r w:rsidDel="00000000" w:rsidR="00000000" w:rsidRPr="00000000">
        <w:rPr>
          <w:sz w:val="28"/>
          <w:szCs w:val="28"/>
          <w:rtl w:val="0"/>
        </w:rPr>
        <w:t xml:space="preserve">onsorzio </w:t>
      </w:r>
      <w:r w:rsidDel="00000000" w:rsidR="00000000" w:rsidRPr="00000000">
        <w:rPr>
          <w:b w:val="1"/>
          <w:sz w:val="28"/>
          <w:szCs w:val="28"/>
          <w:rtl w:val="0"/>
        </w:rPr>
        <w:t xml:space="preserve">S</w:t>
      </w:r>
      <w:r w:rsidDel="00000000" w:rsidR="00000000" w:rsidRPr="00000000">
        <w:rPr>
          <w:sz w:val="28"/>
          <w:szCs w:val="28"/>
          <w:rtl w:val="0"/>
        </w:rPr>
        <w:t xml:space="preserve">iciliano di </w:t>
      </w:r>
      <w:r w:rsidDel="00000000" w:rsidR="00000000" w:rsidRPr="00000000">
        <w:rPr>
          <w:b w:val="1"/>
          <w:sz w:val="28"/>
          <w:szCs w:val="28"/>
          <w:rtl w:val="0"/>
        </w:rPr>
        <w:t xml:space="preserve">R</w:t>
      </w:r>
      <w:r w:rsidDel="00000000" w:rsidR="00000000" w:rsidRPr="00000000">
        <w:rPr>
          <w:sz w:val="28"/>
          <w:szCs w:val="28"/>
          <w:rtl w:val="0"/>
        </w:rPr>
        <w:t xml:space="preserve">iabilitazione “</w:t>
      </w:r>
      <w:r w:rsidDel="00000000" w:rsidR="00000000" w:rsidRPr="00000000">
        <w:rPr>
          <w:b w:val="1"/>
          <w:sz w:val="28"/>
          <w:szCs w:val="28"/>
          <w:rtl w:val="0"/>
        </w:rPr>
        <w:t xml:space="preserve">Disegna l’Inclusione…</w:t>
      </w:r>
      <w:r w:rsidDel="00000000" w:rsidR="00000000" w:rsidRPr="00000000">
        <w:rPr>
          <w:sz w:val="28"/>
          <w:szCs w:val="28"/>
          <w:rtl w:val="0"/>
        </w:rPr>
        <w:t xml:space="preserve">”, (03/12/2023) si rende noto che è stato selezionato e inviato l’elaborato grafico realizzato da alcuni ragazzi della nostra scuola che ha rappresentato al meglio la disabilità e l’inclusione. 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Titolo dell’elaborato è il seguente:</w:t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“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Sempre insieme…nel vento….nell’ aria….sulla terra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2317750" cy="34290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342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Tutti  gli elaborati delle  scuole partecipanti  al contest sono stati   pubblicati il 02/02/2024 in un album fotografico sulla pagina Facebook  del C.S.R.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Entro il 29/febbraio/2024, ognuno potrà </w:t>
      </w:r>
      <w:r w:rsidDel="00000000" w:rsidR="00000000" w:rsidRPr="00000000">
        <w:rPr>
          <w:b w:val="1"/>
          <w:sz w:val="28"/>
          <w:szCs w:val="28"/>
          <w:rtl w:val="0"/>
        </w:rPr>
        <w:t xml:space="preserve">votare lasciando un “like</w:t>
      </w:r>
      <w:r w:rsidDel="00000000" w:rsidR="00000000" w:rsidRPr="00000000">
        <w:rPr>
          <w:sz w:val="28"/>
          <w:szCs w:val="28"/>
          <w:rtl w:val="0"/>
        </w:rPr>
        <w:t xml:space="preserve">” o altra reaction sotto la foto del nostro disegno </w:t>
      </w:r>
      <w:r w:rsidDel="00000000" w:rsidR="00000000" w:rsidRPr="00000000">
        <w:rPr>
          <w:b w:val="1"/>
          <w:sz w:val="28"/>
          <w:szCs w:val="28"/>
          <w:rtl w:val="0"/>
        </w:rPr>
        <w:t xml:space="preserve">sulla pagina Facebook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0563c1"/>
          <w:sz w:val="28"/>
          <w:szCs w:val="28"/>
          <w:u w:val="none"/>
        </w:rPr>
      </w:pPr>
      <w:hyperlink r:id="rId8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                    </w:t>
        </w:r>
      </w:hyperlink>
      <w:hyperlink r:id="rId9">
        <w:r w:rsidDel="00000000" w:rsidR="00000000" w:rsidRPr="00000000">
          <w:rPr>
            <w:b w:val="1"/>
            <w:color w:val="0563c1"/>
            <w:sz w:val="28"/>
            <w:szCs w:val="28"/>
            <w:u w:val="single"/>
            <w:rtl w:val="0"/>
          </w:rPr>
          <w:t xml:space="preserve">www.facebook.com/consorzio.sicilianodiriabilitazione </w:t>
        </w:r>
      </w:hyperlink>
      <w:r w:rsidDel="00000000" w:rsidR="00000000" w:rsidRPr="00000000">
        <w:fldChar w:fldCharType="begin"/>
        <w:instrText xml:space="preserve"> HYPERLINK "about:blank"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In data 01/03/2024 i tre elaborati che avranno ottenuto più preferenze decreteranno le scuole vincitrici.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color w:val="1a1a1a"/>
          <w:sz w:val="28"/>
          <w:szCs w:val="28"/>
        </w:rPr>
      </w:pPr>
      <w:r w:rsidDel="00000000" w:rsidR="00000000" w:rsidRPr="00000000">
        <w:rPr>
          <w:color w:val="1a1a1a"/>
          <w:sz w:val="28"/>
          <w:szCs w:val="28"/>
          <w:rtl w:val="0"/>
        </w:rPr>
        <w:t xml:space="preserve">    Gli istituti scolastici vincitori saranno premiati con buoni per l’acquisto di materiale didattico: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color w:val="1a1a1a"/>
          <w:sz w:val="28"/>
          <w:szCs w:val="28"/>
        </w:rPr>
      </w:pPr>
      <w:r w:rsidDel="00000000" w:rsidR="00000000" w:rsidRPr="00000000">
        <w:rPr>
          <w:color w:val="1a1a1a"/>
          <w:sz w:val="28"/>
          <w:szCs w:val="28"/>
          <w:rtl w:val="0"/>
        </w:rPr>
        <w:t xml:space="preserve">1° classificato: buono del valore di € 2.000;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color w:val="1a1a1a"/>
          <w:sz w:val="28"/>
          <w:szCs w:val="28"/>
        </w:rPr>
      </w:pPr>
      <w:r w:rsidDel="00000000" w:rsidR="00000000" w:rsidRPr="00000000">
        <w:rPr>
          <w:color w:val="1a1a1a"/>
          <w:sz w:val="28"/>
          <w:szCs w:val="28"/>
          <w:rtl w:val="0"/>
        </w:rPr>
        <w:t xml:space="preserve">2° classificato: buono del valore di € 1.500;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color w:val="1a1a1a"/>
          <w:sz w:val="28"/>
          <w:szCs w:val="28"/>
        </w:rPr>
      </w:pPr>
      <w:r w:rsidDel="00000000" w:rsidR="00000000" w:rsidRPr="00000000">
        <w:rPr>
          <w:color w:val="1a1a1a"/>
          <w:sz w:val="28"/>
          <w:szCs w:val="28"/>
          <w:rtl w:val="0"/>
        </w:rPr>
        <w:t xml:space="preserve">3° classificato: buono del valore di € 1.000.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color w:val="1a1a1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color w:val="1a1a1a"/>
          <w:sz w:val="28"/>
          <w:szCs w:val="28"/>
        </w:rPr>
      </w:pPr>
      <w:r w:rsidDel="00000000" w:rsidR="00000000" w:rsidRPr="00000000">
        <w:rPr>
          <w:color w:val="1a1a1a"/>
          <w:sz w:val="28"/>
          <w:szCs w:val="28"/>
          <w:rtl w:val="0"/>
        </w:rPr>
        <w:t xml:space="preserve"> Aiutiamo i ragazzi  della nostra Scuola a vincere,  diffondiamo l’iniziativa sui social per ottenere più preferenze possibili!!!!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La Dirigente Reggente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Prof.ssa Brigida Morsellino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